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C6" w:rsidRDefault="00F327C6" w:rsidP="00F327C6">
      <w:pPr>
        <w:pStyle w:val="a3"/>
        <w:tabs>
          <w:tab w:val="left" w:pos="8222"/>
        </w:tabs>
        <w:spacing w:before="120"/>
        <w:ind w:left="709" w:firstLine="0"/>
        <w:rPr>
          <w:b/>
          <w:u w:val="single"/>
          <w:lang w:val="ru-RU"/>
        </w:rPr>
      </w:pPr>
      <w:r w:rsidRPr="0029684C">
        <w:rPr>
          <w:b/>
          <w:u w:val="single"/>
        </w:rPr>
        <w:t xml:space="preserve">Программа </w:t>
      </w:r>
      <w:r>
        <w:rPr>
          <w:b/>
          <w:u w:val="single"/>
          <w:lang w:val="ru-RU"/>
        </w:rPr>
        <w:t>курса</w:t>
      </w:r>
      <w:r w:rsidRPr="0029684C">
        <w:rPr>
          <w:b/>
          <w:u w:val="single"/>
        </w:rPr>
        <w:t>:</w:t>
      </w:r>
    </w:p>
    <w:p w:rsidR="00F327C6" w:rsidRPr="009E602D" w:rsidRDefault="00F327C6" w:rsidP="00F327C6">
      <w:pPr>
        <w:shd w:val="clear" w:color="auto" w:fill="FFFFFF"/>
        <w:rPr>
          <w:b/>
          <w:bCs/>
          <w:color w:val="000000"/>
          <w:u w:val="single"/>
        </w:rPr>
      </w:pPr>
      <w:r w:rsidRPr="009E602D">
        <w:rPr>
          <w:b/>
          <w:bCs/>
          <w:color w:val="000000"/>
          <w:u w:val="single"/>
        </w:rPr>
        <w:t>1. Первый модуль «Общие принципы размещения заказов для государственных и муниципальных нужд»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1.1. </w:t>
      </w:r>
      <w:r w:rsidRPr="009E602D">
        <w:rPr>
          <w:rFonts w:eastAsia="MS Mincho"/>
          <w:bCs/>
        </w:rPr>
        <w:t xml:space="preserve">Основные принципы закона в сфере </w:t>
      </w:r>
      <w:proofErr w:type="spellStart"/>
      <w:r w:rsidRPr="009E602D">
        <w:rPr>
          <w:rFonts w:eastAsia="MS Mincho"/>
          <w:bCs/>
        </w:rPr>
        <w:t>госзакупок</w:t>
      </w:r>
      <w:proofErr w:type="spellEnd"/>
      <w:r w:rsidRPr="009E602D">
        <w:rPr>
          <w:rFonts w:eastAsia="MS Mincho"/>
          <w:bCs/>
        </w:rPr>
        <w:t xml:space="preserve"> «О контрактной системе в сфере закупок товаров, работ, услуг для государственных и муниципальных нужд»:</w:t>
      </w:r>
    </w:p>
    <w:p w:rsidR="00F327C6" w:rsidRPr="009E602D" w:rsidRDefault="00F327C6" w:rsidP="00F327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eastAsia="MS Mincho"/>
        </w:rPr>
      </w:pPr>
      <w:r w:rsidRPr="009E602D">
        <w:rPr>
          <w:rFonts w:eastAsia="MS Mincho"/>
        </w:rPr>
        <w:t xml:space="preserve">регламентация работы по прогнозированию и планированию обеспечения государственных нужд, </w:t>
      </w:r>
    </w:p>
    <w:p w:rsidR="00F327C6" w:rsidRPr="009E602D" w:rsidRDefault="00F327C6" w:rsidP="00F327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eastAsia="MS Mincho"/>
        </w:rPr>
      </w:pPr>
      <w:r w:rsidRPr="009E602D">
        <w:rPr>
          <w:rFonts w:eastAsia="MS Mincho"/>
        </w:rPr>
        <w:t>стимуляция государственных заказчиков и закупщиков по обеспечению надлежащего исполнения условий контракта.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1.2. </w:t>
      </w:r>
      <w:r w:rsidRPr="009E602D">
        <w:rPr>
          <w:rFonts w:eastAsia="MS Mincho"/>
        </w:rPr>
        <w:t xml:space="preserve">Сфера применения, субъекты регулирования КС. 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4D4C49">
        <w:rPr>
          <w:rFonts w:eastAsia="MS Mincho"/>
          <w:b/>
          <w:bCs/>
        </w:rPr>
        <w:t xml:space="preserve">1.3. Обзор основных изменений </w:t>
      </w:r>
      <w:r w:rsidRPr="004D4C49">
        <w:rPr>
          <w:rFonts w:eastAsia="MS Mincho"/>
          <w:b/>
        </w:rPr>
        <w:t>416-ФЗ от 01.12.14.; 458-ФЗ от 29.12.14.; 519-ФЗ от 31.12.14; 498-ФЗ от 31.12.14.</w:t>
      </w:r>
      <w:r w:rsidRPr="004D4C49">
        <w:rPr>
          <w:rFonts w:eastAsia="MS Mincho"/>
          <w:b/>
          <w:bCs/>
        </w:rPr>
        <w:t xml:space="preserve">: 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 уточнение сведений входящих в состав конкурсной и аукционной заявки в части указания места происхождения товара и замена на страну происхождения,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-перенос сроков нормирования, планирования в ЕИС и составления планов закупок,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 сроки введения в эксплуатацию ЕИС;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 уточнение требований к содержанию котировочной заявки,</w:t>
      </w:r>
      <w:r w:rsidRPr="004D4C49">
        <w:rPr>
          <w:rFonts w:eastAsia="MS Mincho"/>
        </w:rPr>
        <w:br/>
        <w:t>- сокращение случаев, требующих согласования в контрольном органе,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 особенности обеспечения контрактов и требований по неустойкам в 2015 году;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</w:rPr>
        <w:t>- установление срока и порядка проведения закупок заказчиками Крыма и Севастополя,</w:t>
      </w:r>
      <w:r w:rsidRPr="004D4C49">
        <w:rPr>
          <w:rFonts w:eastAsia="MS Mincho"/>
        </w:rPr>
        <w:br/>
        <w:t>- расширение перечня случаев закупок у единственного поставщика,</w:t>
      </w:r>
      <w:r w:rsidRPr="004D4C49">
        <w:rPr>
          <w:rFonts w:eastAsia="MS Mincho"/>
        </w:rPr>
        <w:br/>
        <w:t xml:space="preserve">- сокращение случаев поведения экспертизы.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1.4. </w:t>
      </w:r>
      <w:r w:rsidRPr="009E602D">
        <w:rPr>
          <w:rFonts w:eastAsia="MS Mincho"/>
        </w:rPr>
        <w:t>Требования к участникам: что подтверждается документально, какие требования декларируются.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1.5. </w:t>
      </w:r>
      <w:r w:rsidRPr="009E602D">
        <w:rPr>
          <w:rFonts w:eastAsia="MS Mincho"/>
        </w:rPr>
        <w:t>Статус заказчика в рамках 44-ФЗ: особенности закупок через уполномоченные органы, подведомственные унитарные предприятия, совместные торги, закупки бюджетных учреждений.</w:t>
      </w:r>
    </w:p>
    <w:p w:rsidR="00F327C6" w:rsidRPr="009E602D" w:rsidRDefault="00F327C6" w:rsidP="00F327C6">
      <w:pPr>
        <w:shd w:val="clear" w:color="auto" w:fill="FFFFFF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1.6. </w:t>
      </w:r>
      <w:r w:rsidRPr="009E602D">
        <w:rPr>
          <w:rFonts w:eastAsia="MS Mincho"/>
          <w:color w:val="000000"/>
        </w:rPr>
        <w:t>Кадровые изменения в системе: централизация закупок, введение понятия контрактной службы заказчика. Контрактный управляющий. Оформление, ответственность.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  <w:b/>
        </w:rPr>
        <w:t xml:space="preserve">1.7. </w:t>
      </w:r>
      <w:r w:rsidRPr="009E602D">
        <w:rPr>
          <w:rFonts w:eastAsia="MS Mincho"/>
          <w:b/>
        </w:rPr>
        <w:t>Порядок установления и расчета начальной (максимальной) стоимости контакта,</w:t>
      </w:r>
      <w:r w:rsidRPr="009E602D">
        <w:rPr>
          <w:rFonts w:eastAsia="MS Mincho"/>
        </w:rPr>
        <w:t xml:space="preserve"> возможные источники информации. </w:t>
      </w:r>
      <w:r w:rsidRPr="009E602D">
        <w:rPr>
          <w:rFonts w:eastAsia="MS Mincho"/>
          <w:b/>
        </w:rPr>
        <w:t>Как пользоваться методическими рекомендациями МЭР.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  <w:b/>
        </w:rPr>
        <w:t xml:space="preserve">1.8. </w:t>
      </w:r>
      <w:r w:rsidRPr="009E602D">
        <w:rPr>
          <w:rFonts w:eastAsia="MS Mincho"/>
          <w:b/>
        </w:rPr>
        <w:t xml:space="preserve">Планирование закупок Заказчиком. </w:t>
      </w:r>
      <w:r>
        <w:rPr>
          <w:rFonts w:eastAsia="MS Mincho"/>
          <w:b/>
        </w:rPr>
        <w:t xml:space="preserve"> </w:t>
      </w:r>
      <w:proofErr w:type="gramStart"/>
      <w:r w:rsidRPr="009E602D">
        <w:rPr>
          <w:rFonts w:eastAsia="MS Mincho"/>
          <w:b/>
        </w:rPr>
        <w:t>Формирование Плана-графика размещения заказов</w:t>
      </w:r>
      <w:r w:rsidRPr="009E602D">
        <w:rPr>
          <w:rFonts w:eastAsia="MS Mincho"/>
        </w:rPr>
        <w:t xml:space="preserve"> и внесение в него изменений, в соответствии с Приказом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  <w:proofErr w:type="gramEnd"/>
      <w:r w:rsidRPr="009E602D">
        <w:rPr>
          <w:rFonts w:eastAsia="MS Mincho"/>
        </w:rPr>
        <w:t xml:space="preserve"> Проект поправок на 2016 год.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</w:p>
    <w:p w:rsidR="00F327C6" w:rsidRPr="009E602D" w:rsidRDefault="00F327C6" w:rsidP="00F327C6">
      <w:pPr>
        <w:jc w:val="both"/>
        <w:rPr>
          <w:rFonts w:eastAsia="MS Mincho"/>
          <w:b/>
          <w:color w:val="000000"/>
          <w:u w:val="single"/>
        </w:rPr>
      </w:pPr>
      <w:r w:rsidRPr="009E602D">
        <w:rPr>
          <w:b/>
          <w:bCs/>
          <w:color w:val="000000"/>
          <w:u w:val="single"/>
        </w:rPr>
        <w:t>2. Второй модуль «Процедуры размещения государственных и муниципальных заказов»</w:t>
      </w:r>
      <w:r w:rsidRPr="009E602D">
        <w:rPr>
          <w:rFonts w:eastAsia="MS Mincho"/>
          <w:color w:val="333333"/>
          <w:u w:val="single"/>
        </w:rPr>
        <w:t xml:space="preserve">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 xml:space="preserve">2.1.    </w:t>
      </w:r>
      <w:r w:rsidRPr="009E602D">
        <w:rPr>
          <w:rFonts w:eastAsia="MS Mincho"/>
          <w:b/>
          <w:color w:val="000000"/>
        </w:rPr>
        <w:t xml:space="preserve">Перечень способов закупки по КС: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   </w:t>
      </w:r>
      <w:r w:rsidRPr="009E602D">
        <w:rPr>
          <w:rFonts w:eastAsia="MS Mincho"/>
          <w:color w:val="000000"/>
        </w:rPr>
        <w:t>отрытый конкурс, конкурс с ограниченным участием,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   </w:t>
      </w:r>
      <w:r w:rsidRPr="009E602D">
        <w:rPr>
          <w:rFonts w:eastAsia="MS Mincho"/>
          <w:color w:val="000000"/>
        </w:rPr>
        <w:t>двухэтапный конкурс, аукцион в электронной форме,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</w:t>
      </w:r>
      <w:r w:rsidRPr="009E602D">
        <w:rPr>
          <w:rFonts w:eastAsia="MS Mincho"/>
          <w:color w:val="000000"/>
        </w:rPr>
        <w:t>запрос котировок, запрос предложений, закрытые процедуры, закупки у единственного поставщика.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  </w:t>
      </w:r>
      <w:r w:rsidRPr="009E602D">
        <w:rPr>
          <w:rFonts w:eastAsia="MS Mincho"/>
          <w:color w:val="000000"/>
        </w:rPr>
        <w:t>Условия применения каждой из процедур. Обзор схем проведения процедур.</w:t>
      </w:r>
    </w:p>
    <w:p w:rsidR="00F327C6" w:rsidRPr="009E602D" w:rsidRDefault="00F327C6" w:rsidP="00F327C6">
      <w:pPr>
        <w:shd w:val="clear" w:color="auto" w:fill="FFFFFF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2.2.    </w:t>
      </w:r>
      <w:r w:rsidRPr="009E602D">
        <w:rPr>
          <w:rFonts w:eastAsia="MS Mincho"/>
          <w:b/>
        </w:rPr>
        <w:t>Способы борьбы с демпингом.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 xml:space="preserve">2.3. </w:t>
      </w:r>
      <w:r w:rsidRPr="009E602D">
        <w:rPr>
          <w:rFonts w:eastAsia="MS Mincho"/>
          <w:b/>
          <w:color w:val="000000"/>
        </w:rPr>
        <w:t>Реестр недобросовестных поставщиков: условия и объем вносимой информации.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 xml:space="preserve">2.4.    </w:t>
      </w:r>
      <w:r w:rsidRPr="009E602D">
        <w:rPr>
          <w:rFonts w:eastAsia="MS Mincho"/>
          <w:b/>
        </w:rPr>
        <w:t>Обеспечение исполнения контракта: формы. Особенности на 2015 год.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 w:rsidRPr="009E602D">
        <w:rPr>
          <w:rFonts w:eastAsia="MS Mincho"/>
          <w:b/>
        </w:rPr>
        <w:t>Как провести  конкурс?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2.5. </w:t>
      </w:r>
      <w:r w:rsidRPr="009E602D">
        <w:rPr>
          <w:rFonts w:eastAsia="MS Mincho"/>
        </w:rPr>
        <w:t>Порядок опубликования извещения, конкурсной документации, изменений, разъяснений, итогов конкурса,  структура конкурсной документации, конкурс с одним участником.</w:t>
      </w:r>
    </w:p>
    <w:p w:rsidR="00F327C6" w:rsidRPr="009E602D" w:rsidRDefault="00F327C6" w:rsidP="00F327C6">
      <w:pPr>
        <w:shd w:val="clear" w:color="auto" w:fill="FFFFFF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2.6. </w:t>
      </w:r>
      <w:r w:rsidRPr="009E602D">
        <w:rPr>
          <w:rFonts w:eastAsia="MS Mincho"/>
          <w:color w:val="000000"/>
        </w:rPr>
        <w:t>Обзор схем проведения конкурсов с ограниченным участием, двухэтапных конкурсов.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2.7. </w:t>
      </w:r>
      <w:r w:rsidRPr="009E602D">
        <w:rPr>
          <w:rFonts w:eastAsia="MS Mincho"/>
          <w:b/>
        </w:rPr>
        <w:t xml:space="preserve">Проведение аукциона в электронной форме. Обзор постановления правительства № 2019 «О перечне товаров, работ и услуг, закупаемых на аукционе».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2.8. </w:t>
      </w:r>
      <w:r w:rsidRPr="009E602D">
        <w:rPr>
          <w:rFonts w:eastAsia="MS Mincho"/>
        </w:rPr>
        <w:t xml:space="preserve">Виды аукционов. Размещение заказа путем проведения аукциона, порядок опубликования извещения, аукционной документации, изменений, разъяснений, итогов аукциона,  структура аукционной документации, аукцион с одним участником. </w:t>
      </w:r>
      <w:r w:rsidRPr="009E602D">
        <w:rPr>
          <w:rFonts w:eastAsia="MS Mincho"/>
          <w:b/>
        </w:rPr>
        <w:t xml:space="preserve">Схема заключения контракта по итогам аукциона. Выплата процентов по обеспечению! </w:t>
      </w:r>
    </w:p>
    <w:p w:rsidR="00F327C6" w:rsidRPr="009E602D" w:rsidRDefault="00F327C6" w:rsidP="00F327C6">
      <w:pPr>
        <w:shd w:val="clear" w:color="auto" w:fill="FFFFFF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2.9.   </w:t>
      </w:r>
      <w:r w:rsidRPr="009E602D">
        <w:rPr>
          <w:rFonts w:eastAsia="MS Mincho"/>
          <w:color w:val="000000"/>
        </w:rPr>
        <w:t>Закрытые виды процедур. Случаи применения, отмена согласования.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  <w:b/>
        </w:rPr>
        <w:t xml:space="preserve">2.10.  </w:t>
      </w:r>
      <w:r w:rsidRPr="009E602D">
        <w:rPr>
          <w:rFonts w:eastAsia="MS Mincho"/>
          <w:b/>
        </w:rPr>
        <w:t>Новая процедура: запрос предложений. Условия и схема проведения</w:t>
      </w:r>
      <w:r w:rsidRPr="009E602D">
        <w:rPr>
          <w:rFonts w:eastAsia="MS Mincho"/>
        </w:rPr>
        <w:t>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</w:rPr>
      </w:pPr>
      <w:r w:rsidRPr="009E602D">
        <w:rPr>
          <w:rFonts w:eastAsia="MS Mincho"/>
        </w:rPr>
        <w:t>Размещение заказа путем проведения запроса котировок. Условия применения. Порядок проведения рассмотрения и оценки: публичность.</w:t>
      </w:r>
    </w:p>
    <w:p w:rsidR="00F327C6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2.11. </w:t>
      </w:r>
      <w:r w:rsidRPr="009E602D">
        <w:rPr>
          <w:rFonts w:eastAsia="MS Mincho"/>
          <w:b/>
        </w:rPr>
        <w:t>Размещение заказа у единственного поставщика.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p w:rsidR="00F327C6" w:rsidRPr="009E602D" w:rsidRDefault="00F327C6" w:rsidP="00F327C6">
      <w:pPr>
        <w:jc w:val="both"/>
        <w:rPr>
          <w:rFonts w:eastAsia="MS Mincho"/>
          <w:color w:val="333333"/>
          <w:u w:val="single"/>
        </w:rPr>
      </w:pPr>
      <w:r>
        <w:rPr>
          <w:b/>
          <w:bCs/>
          <w:color w:val="000000"/>
          <w:u w:val="single"/>
        </w:rPr>
        <w:t xml:space="preserve">3. </w:t>
      </w:r>
      <w:r w:rsidRPr="009E602D">
        <w:rPr>
          <w:b/>
          <w:bCs/>
          <w:color w:val="000000"/>
          <w:u w:val="single"/>
        </w:rPr>
        <w:t xml:space="preserve">Третий модуль «Государственные и муниципальные контракты и </w:t>
      </w:r>
      <w:proofErr w:type="gramStart"/>
      <w:r w:rsidRPr="009E602D">
        <w:rPr>
          <w:b/>
          <w:bCs/>
          <w:color w:val="000000"/>
          <w:u w:val="single"/>
        </w:rPr>
        <w:t>контроль за</w:t>
      </w:r>
      <w:proofErr w:type="gramEnd"/>
      <w:r w:rsidRPr="009E602D">
        <w:rPr>
          <w:b/>
          <w:bCs/>
          <w:color w:val="000000"/>
          <w:u w:val="single"/>
        </w:rPr>
        <w:t xml:space="preserve"> размещением заказов»</w:t>
      </w:r>
      <w:r w:rsidRPr="009E602D">
        <w:rPr>
          <w:rFonts w:eastAsia="MS Mincho"/>
          <w:color w:val="333333"/>
          <w:u w:val="single"/>
        </w:rPr>
        <w:t xml:space="preserve"> </w:t>
      </w:r>
    </w:p>
    <w:p w:rsidR="00F327C6" w:rsidRPr="009E602D" w:rsidRDefault="00F327C6" w:rsidP="00F327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3.1.  </w:t>
      </w:r>
      <w:r w:rsidRPr="009E602D">
        <w:rPr>
          <w:color w:val="000000"/>
        </w:rPr>
        <w:t>Нормативные правовые акты, принятые в развитие 44-ФЗ.</w:t>
      </w:r>
    </w:p>
    <w:p w:rsidR="00F327C6" w:rsidRDefault="00F327C6" w:rsidP="00F327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3.2. </w:t>
      </w:r>
      <w:r w:rsidRPr="009E602D">
        <w:rPr>
          <w:color w:val="000000"/>
        </w:rPr>
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3.3. </w:t>
      </w:r>
      <w:r w:rsidRPr="009E602D">
        <w:rPr>
          <w:rFonts w:eastAsia="MS Mincho"/>
          <w:b/>
        </w:rPr>
        <w:t xml:space="preserve">Обязательные требования к контракту. Порядок установления и размер штрафных санкций. Исполнение контрактов. </w:t>
      </w:r>
      <w:r w:rsidRPr="009E602D">
        <w:rPr>
          <w:rFonts w:eastAsia="MS Mincho"/>
          <w:b/>
          <w:color w:val="000000"/>
        </w:rPr>
        <w:t>Порядок приёмки товаров, работ и услуг по качеству и количеству.</w:t>
      </w:r>
      <w:r w:rsidRPr="009E602D">
        <w:rPr>
          <w:rFonts w:eastAsia="MS Mincho"/>
          <w:color w:val="000000"/>
        </w:rPr>
        <w:t xml:space="preserve"> Порядок оформления приемочных документов. Объем проверки и оформление. </w:t>
      </w:r>
      <w:r w:rsidRPr="009E602D">
        <w:rPr>
          <w:rFonts w:eastAsia="MS Mincho"/>
          <w:b/>
          <w:color w:val="000000"/>
        </w:rPr>
        <w:t>Порядок согласования с контрольным органом.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E602D">
        <w:rPr>
          <w:rFonts w:eastAsia="MS Mincho"/>
          <w:color w:val="000000"/>
        </w:rPr>
        <w:t>Составление отчета по результатам исполнения контракта.</w:t>
      </w:r>
    </w:p>
    <w:p w:rsidR="00F327C6" w:rsidRPr="009E602D" w:rsidRDefault="00F327C6" w:rsidP="00F327C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9E602D">
        <w:rPr>
          <w:color w:val="000000"/>
        </w:rPr>
        <w:t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</w:r>
    </w:p>
    <w:p w:rsidR="00F327C6" w:rsidRPr="009E602D" w:rsidRDefault="00F327C6" w:rsidP="00F327C6">
      <w:pPr>
        <w:shd w:val="clear" w:color="auto" w:fill="FFFFFF"/>
      </w:pPr>
      <w:r>
        <w:t xml:space="preserve">3.5.  </w:t>
      </w:r>
      <w:r w:rsidRPr="009E602D">
        <w:t xml:space="preserve">Общественный </w:t>
      </w:r>
      <w:proofErr w:type="gramStart"/>
      <w:r w:rsidRPr="009E602D">
        <w:t>контроль за</w:t>
      </w:r>
      <w:proofErr w:type="gramEnd"/>
      <w:r w:rsidRPr="009E602D">
        <w:t xml:space="preserve"> размещением заказа. Публичное обсуждение.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  <w:b/>
          <w:u w:val="single"/>
        </w:rPr>
      </w:pPr>
      <w:r w:rsidRPr="009E602D">
        <w:rPr>
          <w:rFonts w:eastAsia="MS Mincho"/>
          <w:b/>
          <w:u w:val="single"/>
        </w:rPr>
        <w:t xml:space="preserve">4.  Четвертый модуль «Процедуры размещения заказов в рамках 223-ФЗ»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</w:rPr>
      </w:pPr>
      <w:r>
        <w:rPr>
          <w:rFonts w:eastAsia="MS Mincho"/>
        </w:rPr>
        <w:t xml:space="preserve">4.1.  </w:t>
      </w:r>
      <w:r w:rsidRPr="009E602D">
        <w:rPr>
          <w:rFonts w:eastAsia="MS Mincho"/>
        </w:rPr>
        <w:t>Особенности закупок бюджетными учреждениями.  Федеральный закон № 223-ФЗ от 18.07.2011 г. «О закупках товаров, работ, услуг отдельными видами юридических лиц»;</w:t>
      </w:r>
      <w:r w:rsidRPr="009E602D">
        <w:rPr>
          <w:rFonts w:ascii="MS Mincho" w:eastAsia="MS Mincho" w:hAnsi="MS Mincho" w:cs="MS Mincho" w:hint="eastAsia"/>
        </w:rPr>
        <w:t> 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</w:rPr>
      </w:pPr>
      <w:r w:rsidRPr="009E602D">
        <w:rPr>
          <w:rFonts w:eastAsia="MS Mincho"/>
        </w:rPr>
        <w:t>•    Способы и процедуры закупок; (основные этапы и содержание процедур формы документов, необходимых для организации и проведения закупок);</w:t>
      </w:r>
      <w:r w:rsidRPr="009E602D">
        <w:rPr>
          <w:rFonts w:ascii="MS Mincho" w:eastAsia="MS Mincho" w:hAnsi="MS Mincho" w:cs="MS Mincho" w:hint="eastAsia"/>
        </w:rPr>
        <w:t> 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</w:rPr>
      </w:pPr>
      <w:r w:rsidRPr="009E602D">
        <w:rPr>
          <w:rFonts w:eastAsia="MS Mincho"/>
        </w:rPr>
        <w:t xml:space="preserve">•    Подготовка конкурсной документации, аукционной документации, документации по иным способам закупок; </w:t>
      </w:r>
    </w:p>
    <w:p w:rsidR="00F327C6" w:rsidRPr="009E602D" w:rsidRDefault="00F327C6" w:rsidP="00F327C6">
      <w:pPr>
        <w:widowControl w:val="0"/>
        <w:autoSpaceDE w:val="0"/>
        <w:autoSpaceDN w:val="0"/>
        <w:adjustRightInd w:val="0"/>
        <w:rPr>
          <w:rFonts w:eastAsia="MS Mincho"/>
        </w:rPr>
      </w:pPr>
      <w:r w:rsidRPr="009E602D">
        <w:rPr>
          <w:rFonts w:eastAsia="MS Mincho"/>
        </w:rPr>
        <w:t>•    Электронные формы закупок (порядок и особенности проведения);</w:t>
      </w:r>
    </w:p>
    <w:p w:rsidR="00F327C6" w:rsidRPr="009E602D" w:rsidRDefault="00F327C6" w:rsidP="00F327C6">
      <w:pPr>
        <w:shd w:val="clear" w:color="auto" w:fill="FFFFFF"/>
        <w:rPr>
          <w:bCs/>
          <w:color w:val="000000"/>
        </w:rPr>
      </w:pPr>
      <w:r w:rsidRPr="009E602D">
        <w:rPr>
          <w:bCs/>
          <w:color w:val="000000"/>
        </w:rPr>
        <w:t>•    Требования к участникам закупок и документы, подтверждающие соответствие данным требованиям;</w:t>
      </w:r>
      <w:r w:rsidRPr="009E602D">
        <w:rPr>
          <w:rFonts w:ascii="MS Mincho" w:eastAsia="MS Mincho" w:hAnsi="MS Mincho" w:cs="MS Mincho" w:hint="eastAsia"/>
          <w:bCs/>
          <w:color w:val="000000"/>
        </w:rPr>
        <w:t> </w:t>
      </w:r>
    </w:p>
    <w:p w:rsidR="00F327C6" w:rsidRPr="009E602D" w:rsidRDefault="00F327C6" w:rsidP="00F327C6">
      <w:pPr>
        <w:shd w:val="clear" w:color="auto" w:fill="FFFFFF"/>
        <w:rPr>
          <w:bCs/>
          <w:color w:val="000000"/>
        </w:rPr>
      </w:pPr>
      <w:r w:rsidRPr="009E602D">
        <w:rPr>
          <w:bCs/>
          <w:color w:val="000000"/>
        </w:rPr>
        <w:t>•    Порядок заключения и исполнения договоров (формы договоров с протоколом разногласий и без него; возможность расторжения и изменения договоров);</w:t>
      </w:r>
      <w:r w:rsidRPr="009E602D">
        <w:rPr>
          <w:rFonts w:ascii="MS Mincho" w:eastAsia="MS Mincho" w:hAnsi="MS Mincho" w:cs="MS Mincho" w:hint="eastAsia"/>
          <w:bCs/>
          <w:color w:val="000000"/>
        </w:rPr>
        <w:t> </w:t>
      </w:r>
    </w:p>
    <w:p w:rsidR="00F327C6" w:rsidRPr="009E602D" w:rsidRDefault="00F327C6" w:rsidP="00F327C6">
      <w:pPr>
        <w:shd w:val="clear" w:color="auto" w:fill="FFFFFF"/>
        <w:rPr>
          <w:bCs/>
          <w:color w:val="000000"/>
        </w:rPr>
      </w:pPr>
      <w:r w:rsidRPr="009E602D">
        <w:rPr>
          <w:bCs/>
          <w:color w:val="000000"/>
        </w:rPr>
        <w:t>•    Формирование плана закупок;</w:t>
      </w:r>
      <w:r w:rsidRPr="009E602D">
        <w:rPr>
          <w:rFonts w:ascii="MS Mincho" w:eastAsia="MS Mincho" w:hAnsi="MS Mincho" w:cs="MS Mincho" w:hint="eastAsia"/>
          <w:bCs/>
          <w:color w:val="000000"/>
        </w:rPr>
        <w:t> </w:t>
      </w:r>
    </w:p>
    <w:p w:rsidR="00F327C6" w:rsidRPr="009E602D" w:rsidRDefault="00F327C6" w:rsidP="00F327C6">
      <w:pPr>
        <w:shd w:val="clear" w:color="auto" w:fill="FFFFFF"/>
        <w:rPr>
          <w:bCs/>
          <w:color w:val="000000"/>
        </w:rPr>
      </w:pPr>
      <w:r w:rsidRPr="009E602D">
        <w:rPr>
          <w:bCs/>
          <w:color w:val="000000"/>
        </w:rPr>
        <w:t>•    Информационное обеспечение и отчетность по проведенным закупкам.</w:t>
      </w:r>
    </w:p>
    <w:p w:rsidR="00F327C6" w:rsidRPr="004D4C49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  <w:r w:rsidRPr="004D4C49">
        <w:rPr>
          <w:rFonts w:eastAsia="MS Mincho"/>
          <w:b/>
        </w:rPr>
        <w:t xml:space="preserve">4.2. Постановление Правительства № 1352 от 11.12.14 «Об особенностях участия субъектов малого и среднего предпринимательства в закупках товаров, работ, услуг </w:t>
      </w:r>
      <w:r w:rsidRPr="004D4C49">
        <w:rPr>
          <w:rFonts w:eastAsia="MS Mincho"/>
          <w:b/>
        </w:rPr>
        <w:lastRenderedPageBreak/>
        <w:t>отдельными видами юридических лиц». Порядок вступления в силу, требования по внесению в Положение о закупках, форма и порядок составления годового отчета.</w:t>
      </w:r>
    </w:p>
    <w:p w:rsidR="00F327C6" w:rsidRPr="00E02351" w:rsidRDefault="00F327C6" w:rsidP="00F327C6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4D4C49">
        <w:rPr>
          <w:rFonts w:eastAsia="MS Mincho"/>
          <w:b/>
        </w:rPr>
        <w:t xml:space="preserve">4.3. </w:t>
      </w:r>
      <w:r w:rsidRPr="00E02351">
        <w:rPr>
          <w:rFonts w:eastAsia="MS Mincho"/>
        </w:rPr>
        <w:t>Какие документы нужно принять заказчикам для поддержки СМП и ССП.</w:t>
      </w:r>
    </w:p>
    <w:p w:rsidR="00F327C6" w:rsidRPr="00E02351" w:rsidRDefault="00F327C6" w:rsidP="00F327C6">
      <w:pPr>
        <w:shd w:val="clear" w:color="auto" w:fill="FFFFFF"/>
        <w:rPr>
          <w:rFonts w:eastAsia="MS Mincho"/>
        </w:rPr>
      </w:pPr>
      <w:r w:rsidRPr="00E02351">
        <w:rPr>
          <w:rFonts w:eastAsia="MS Mincho"/>
        </w:rPr>
        <w:t>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F327C6" w:rsidRPr="00E02351" w:rsidRDefault="00F327C6" w:rsidP="00F327C6">
      <w:pPr>
        <w:shd w:val="clear" w:color="auto" w:fill="FFFFFF"/>
        <w:rPr>
          <w:rFonts w:eastAsia="MS Mincho"/>
        </w:rPr>
      </w:pPr>
      <w:r w:rsidRPr="00E02351">
        <w:rPr>
          <w:rFonts w:eastAsia="MS Mincho"/>
        </w:rPr>
        <w:t>5. Ответы на вопросы слушателей.</w:t>
      </w:r>
    </w:p>
    <w:p w:rsidR="00E02351" w:rsidRPr="00934630" w:rsidRDefault="00E02351" w:rsidP="00E02351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E02351" w:rsidRDefault="00E02351" w:rsidP="00E02351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E02351" w:rsidRDefault="00E02351" w:rsidP="00E02351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E02351" w:rsidRPr="00221FC2" w:rsidRDefault="00E02351" w:rsidP="00E02351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E02351" w:rsidRPr="00033EB7" w:rsidRDefault="00E02351" w:rsidP="00E02351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24 февраля 2015 г.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E02351" w:rsidRDefault="00E02351" w:rsidP="00E02351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E02351" w:rsidRDefault="00E02351" w:rsidP="00E02351">
      <w:pPr>
        <w:spacing w:after="120"/>
        <w:ind w:firstLine="709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E02351" w:rsidRDefault="00E02351" w:rsidP="00E02351">
      <w:pPr>
        <w:spacing w:after="120"/>
        <w:jc w:val="both"/>
      </w:pPr>
    </w:p>
    <w:p w:rsidR="00E02351" w:rsidRDefault="00E02351" w:rsidP="00E02351">
      <w:pPr>
        <w:spacing w:after="120"/>
        <w:jc w:val="both"/>
      </w:pPr>
      <w:hyperlink r:id="rId6" w:history="1">
        <w:r w:rsidRPr="007578DE">
          <w:rPr>
            <w:rStyle w:val="a5"/>
          </w:rPr>
          <w:t>https://play.google.com/store/apps/details?id=air.com.adobe.connectpro&amp;hl=ru</w:t>
        </w:r>
      </w:hyperlink>
    </w:p>
    <w:p w:rsidR="00E02351" w:rsidRPr="0091668D" w:rsidRDefault="00E02351" w:rsidP="00E02351">
      <w:pPr>
        <w:spacing w:after="120"/>
        <w:jc w:val="both"/>
      </w:pPr>
      <w:hyperlink r:id="rId7" w:history="1">
        <w:r w:rsidRPr="007578DE">
          <w:rPr>
            <w:rStyle w:val="a5"/>
          </w:rPr>
          <w:t>https://itunes.apple.com/ru/app/id430437503?mt=8</w:t>
        </w:r>
      </w:hyperlink>
      <w:r>
        <w:t xml:space="preserve"> </w:t>
      </w:r>
    </w:p>
    <w:p w:rsidR="00E02351" w:rsidRDefault="00E02351" w:rsidP="00E02351">
      <w:pPr>
        <w:spacing w:after="120"/>
        <w:ind w:firstLine="709"/>
        <w:jc w:val="center"/>
        <w:rPr>
          <w:b/>
        </w:rPr>
      </w:pPr>
    </w:p>
    <w:p w:rsidR="00E02351" w:rsidRPr="004B37C2" w:rsidRDefault="00E02351" w:rsidP="00E02351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E02351" w:rsidRDefault="00E02351" w:rsidP="00E02351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E02351" w:rsidRDefault="00E02351" w:rsidP="00E02351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3961F5" w:rsidRDefault="00E02351" w:rsidP="007D400B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  <w:bookmarkStart w:id="0" w:name="_GoBack"/>
      <w:bookmarkEnd w:id="0"/>
    </w:p>
    <w:sectPr w:rsidR="003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B5B35"/>
    <w:multiLevelType w:val="hybridMultilevel"/>
    <w:tmpl w:val="A9AA6E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C6"/>
    <w:rsid w:val="003961F5"/>
    <w:rsid w:val="00E02351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7C6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327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E023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7C6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327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E02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2015-02-06T05:46:00Z</dcterms:created>
  <dcterms:modified xsi:type="dcterms:W3CDTF">2015-02-06T05:50:00Z</dcterms:modified>
</cp:coreProperties>
</file>